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C00479" w:rsidRDefault="003560D9" w:rsidP="003560D9">
      <w:pPr>
        <w:pStyle w:val="ConsPlusNormal"/>
        <w:ind w:firstLine="540"/>
        <w:jc w:val="center"/>
        <w:rPr>
          <w:b/>
          <w:color w:val="000000"/>
          <w:sz w:val="18"/>
          <w:szCs w:val="18"/>
        </w:rPr>
      </w:pPr>
      <w:r w:rsidRPr="00C00479">
        <w:rPr>
          <w:b/>
          <w:color w:val="000000"/>
          <w:sz w:val="18"/>
          <w:szCs w:val="18"/>
        </w:rPr>
        <w:t xml:space="preserve">Сообщение о существенном факте </w:t>
      </w:r>
    </w:p>
    <w:p w:rsidR="003560D9" w:rsidRPr="00C00479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</w:rPr>
      </w:pPr>
      <w:r w:rsidRPr="00C00479">
        <w:rPr>
          <w:rFonts w:eastAsiaTheme="minorHAnsi"/>
          <w:b/>
          <w:sz w:val="18"/>
          <w:szCs w:val="18"/>
        </w:rPr>
        <w:t>о созыве общего собрания акционеров эмитента</w:t>
      </w:r>
    </w:p>
    <w:p w:rsidR="003560D9" w:rsidRPr="00C00479" w:rsidRDefault="003560D9" w:rsidP="003560D9">
      <w:pPr>
        <w:pStyle w:val="ConsPlusNormal"/>
        <w:ind w:firstLine="540"/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C00479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 Общие сведения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C00479">
              <w:rPr>
                <w:i/>
                <w:iCs/>
                <w:sz w:val="18"/>
                <w:szCs w:val="18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1Head11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ПАО “КТК”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rPr>
                <w:i/>
                <w:iCs/>
                <w:sz w:val="18"/>
                <w:szCs w:val="18"/>
              </w:rPr>
            </w:pPr>
            <w:bookmarkStart w:id="0" w:name="OLE_LINK2"/>
            <w:r w:rsidRPr="00C00479">
              <w:rPr>
                <w:i/>
                <w:iCs/>
                <w:sz w:val="18"/>
                <w:szCs w:val="18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C00479">
              <w:rPr>
                <w:i/>
                <w:iCs/>
                <w:sz w:val="18"/>
                <w:szCs w:val="18"/>
              </w:rPr>
              <w:t>1024200692009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C00479">
              <w:rPr>
                <w:i/>
                <w:iCs/>
                <w:sz w:val="18"/>
                <w:szCs w:val="18"/>
              </w:rPr>
              <w:t>4205003440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C00479">
              <w:rPr>
                <w:i/>
                <w:iCs/>
                <w:sz w:val="18"/>
                <w:szCs w:val="18"/>
              </w:rPr>
              <w:t>11330-</w:t>
            </w:r>
            <w:r w:rsidRPr="00C00479">
              <w:rPr>
                <w:i/>
                <w:iCs/>
                <w:sz w:val="18"/>
                <w:szCs w:val="18"/>
                <w:lang w:val="en-US"/>
              </w:rPr>
              <w:t>F</w:t>
            </w:r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C52FB5" w:rsidP="00D0547D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3560D9" w:rsidRPr="00C00479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3560D9" w:rsidRPr="00C00479">
              <w:rPr>
                <w:i/>
                <w:sz w:val="18"/>
                <w:szCs w:val="18"/>
              </w:rPr>
              <w:t xml:space="preserve"> </w:t>
            </w:r>
          </w:p>
          <w:p w:rsidR="003560D9" w:rsidRPr="00C00479" w:rsidRDefault="00C52FB5" w:rsidP="00D0547D">
            <w:pPr>
              <w:ind w:left="35"/>
              <w:jc w:val="both"/>
              <w:rPr>
                <w:i/>
                <w:iCs/>
                <w:sz w:val="18"/>
                <w:szCs w:val="18"/>
              </w:rPr>
            </w:pPr>
            <w:hyperlink r:id="rId6" w:history="1">
              <w:r w:rsidR="003560D9" w:rsidRPr="00C00479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3560D9" w:rsidRPr="00C00479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 xml:space="preserve">1.8. </w:t>
            </w:r>
            <w:r w:rsidRPr="00C00479">
              <w:rPr>
                <w:rFonts w:eastAsia="Calibri"/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C52FB5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color w:val="000000"/>
                <w:sz w:val="18"/>
                <w:szCs w:val="18"/>
                <w:lang w:eastAsia="ru-RU"/>
              </w:rPr>
              <w:t>«</w:t>
            </w:r>
            <w:r w:rsidR="00C00479" w:rsidRPr="00C00479">
              <w:rPr>
                <w:i/>
                <w:color w:val="000000"/>
                <w:sz w:val="18"/>
                <w:szCs w:val="18"/>
                <w:lang w:eastAsia="ru-RU"/>
              </w:rPr>
              <w:t>2</w:t>
            </w:r>
            <w:r w:rsidR="00C52FB5">
              <w:rPr>
                <w:i/>
                <w:color w:val="000000"/>
                <w:sz w:val="18"/>
                <w:szCs w:val="18"/>
                <w:lang w:eastAsia="ru-RU"/>
              </w:rPr>
              <w:t>1</w:t>
            </w:r>
            <w:r w:rsidRPr="00C00479">
              <w:rPr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C00479" w:rsidRPr="00C00479">
              <w:rPr>
                <w:i/>
                <w:color w:val="000000"/>
                <w:sz w:val="18"/>
                <w:szCs w:val="18"/>
                <w:lang w:eastAsia="ru-RU"/>
              </w:rPr>
              <w:t>ма</w:t>
            </w:r>
            <w:r w:rsidRPr="00C00479">
              <w:rPr>
                <w:i/>
                <w:color w:val="000000"/>
                <w:sz w:val="18"/>
                <w:szCs w:val="18"/>
                <w:lang w:eastAsia="ru-RU"/>
              </w:rPr>
              <w:t>я 2019 года</w:t>
            </w:r>
          </w:p>
        </w:tc>
      </w:tr>
      <w:tr w:rsidR="003560D9" w:rsidRPr="00C00479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2. Содержание сообщения</w:t>
            </w:r>
          </w:p>
        </w:tc>
      </w:tr>
      <w:tr w:rsidR="003560D9" w:rsidRPr="00C00479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Вид общего собрания акционеров эмитента: 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очередное</w:t>
            </w:r>
            <w:r w:rsidR="00C00479" w:rsidRPr="00C00479">
              <w:rPr>
                <w:rFonts w:eastAsiaTheme="minorHAnsi"/>
                <w:i/>
                <w:iCs/>
                <w:sz w:val="18"/>
                <w:szCs w:val="18"/>
              </w:rPr>
              <w:t xml:space="preserve"> (годовое)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3560D9" w:rsidRPr="00C0047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Форма проведения общего собрания акционеров эмитента: 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собрание (совместное присутствие);</w:t>
            </w:r>
          </w:p>
          <w:p w:rsidR="003560D9" w:rsidRPr="00C0047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Дата, место, время проведения общего </w:t>
            </w:r>
            <w:proofErr w:type="gramStart"/>
            <w:r w:rsidRPr="00C00479">
              <w:rPr>
                <w:rFonts w:eastAsiaTheme="minorHAnsi"/>
                <w:iCs/>
                <w:sz w:val="18"/>
                <w:szCs w:val="18"/>
              </w:rPr>
              <w:t>собрания  акционеров</w:t>
            </w:r>
            <w:proofErr w:type="gramEnd"/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 эмитента: </w:t>
            </w:r>
            <w:r w:rsidRPr="00C00479">
              <w:rPr>
                <w:i/>
                <w:sz w:val="18"/>
                <w:szCs w:val="18"/>
              </w:rPr>
              <w:t>«2</w:t>
            </w:r>
            <w:r w:rsidR="00C00479" w:rsidRPr="00C00479">
              <w:rPr>
                <w:i/>
                <w:sz w:val="18"/>
                <w:szCs w:val="18"/>
              </w:rPr>
              <w:t>6</w:t>
            </w:r>
            <w:r w:rsidRPr="00C00479">
              <w:rPr>
                <w:i/>
                <w:sz w:val="18"/>
                <w:szCs w:val="18"/>
              </w:rPr>
              <w:t>» июня 2019 года в  14 часов 00 минут (время Кемеровское) по адресу: 650000, Кемеровская область, город Кемерово, улица 50 лет Октября, дом №4, зал заседаний;</w:t>
            </w:r>
          </w:p>
          <w:p w:rsidR="003560D9" w:rsidRPr="00C0047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Почтовый адрес, для направления заполненных бюллетеней для голосования: </w:t>
            </w:r>
            <w:r w:rsidRPr="00C00479">
              <w:rPr>
                <w:i/>
                <w:sz w:val="18"/>
                <w:szCs w:val="18"/>
              </w:rPr>
              <w:t>650000, Кемеровская область, город Кемерово, улица 50 лет Октября, дом №4;</w:t>
            </w:r>
          </w:p>
          <w:p w:rsidR="003560D9" w:rsidRPr="00C0047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Pr="00C00479">
              <w:rPr>
                <w:i/>
                <w:sz w:val="18"/>
                <w:szCs w:val="18"/>
              </w:rPr>
              <w:t>13 часов 00 минут (время Кемеровское) «2</w:t>
            </w:r>
            <w:r w:rsidR="00C00479" w:rsidRPr="00C00479">
              <w:rPr>
                <w:i/>
                <w:sz w:val="18"/>
                <w:szCs w:val="18"/>
              </w:rPr>
              <w:t>6</w:t>
            </w:r>
            <w:r w:rsidRPr="00C00479">
              <w:rPr>
                <w:i/>
                <w:sz w:val="18"/>
                <w:szCs w:val="18"/>
              </w:rPr>
              <w:t>» июня 2019 года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3560D9" w:rsidRPr="00C0047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>Д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ата составления списка лиц, имеющих право на участие в общем собрании акционеров эмитента</w:t>
            </w: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C00479">
              <w:rPr>
                <w:i/>
                <w:sz w:val="18"/>
                <w:szCs w:val="18"/>
              </w:rPr>
              <w:t>«</w:t>
            </w:r>
            <w:r w:rsidR="00C00479" w:rsidRPr="00C00479">
              <w:rPr>
                <w:i/>
                <w:sz w:val="18"/>
                <w:szCs w:val="18"/>
              </w:rPr>
              <w:t>03</w:t>
            </w:r>
            <w:r w:rsidRPr="00C00479">
              <w:rPr>
                <w:i/>
                <w:sz w:val="18"/>
                <w:szCs w:val="18"/>
              </w:rPr>
              <w:t xml:space="preserve">» </w:t>
            </w:r>
            <w:r w:rsidR="00C00479" w:rsidRPr="00C00479">
              <w:rPr>
                <w:i/>
                <w:sz w:val="18"/>
                <w:szCs w:val="18"/>
              </w:rPr>
              <w:t>июня</w:t>
            </w:r>
            <w:r w:rsidRPr="00C00479">
              <w:rPr>
                <w:i/>
                <w:sz w:val="18"/>
                <w:szCs w:val="18"/>
              </w:rPr>
              <w:t xml:space="preserve"> 2019 года</w:t>
            </w:r>
            <w:r w:rsidR="003560D9" w:rsidRPr="00C00479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06158D" w:rsidRPr="00C0047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овестка дня общего собрания акционеров эмитента</w:t>
            </w:r>
            <w:r w:rsidRPr="00C00479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C00479" w:rsidRPr="00C00479" w:rsidRDefault="00C00479" w:rsidP="00C00479">
            <w:pPr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 xml:space="preserve">1. </w:t>
            </w:r>
            <w:r w:rsidRPr="00C00479">
              <w:rPr>
                <w:i/>
                <w:sz w:val="18"/>
                <w:szCs w:val="18"/>
              </w:rPr>
              <w:t>Утверждение годового отчета ПАО «КТК» за 2018 год.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2. Утверждение годовой бухгалтерской (финансовой) отчетности, в том числе отчета о прибылях и об убытках (счетов прибылей и убытков) ПАО «КТК» за 2018 год.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3. Утверждение годовой консолидированной финансовой отчетности ПАО «</w:t>
            </w:r>
            <w:proofErr w:type="gramStart"/>
            <w:r w:rsidRPr="00C00479">
              <w:rPr>
                <w:i/>
                <w:sz w:val="18"/>
                <w:szCs w:val="18"/>
              </w:rPr>
              <w:t>КТК»  за</w:t>
            </w:r>
            <w:proofErr w:type="gramEnd"/>
            <w:r w:rsidRPr="00C00479">
              <w:rPr>
                <w:i/>
                <w:sz w:val="18"/>
                <w:szCs w:val="18"/>
              </w:rPr>
              <w:t xml:space="preserve"> 2018 год.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4. Распределение прибыли и убытков ПАО «КТК», в том числе выплата (объявление) дивидендов по результатам 2018 финансового года.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5. Избрание членов Совета директоров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6. Утверждение размера вознаграждений, выплачиваемых членам Совета директоров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7. Избрание членов Ревизионной комиссии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8. Утверждение размера вознаграждений, выплачиваемых членам Ревизионной комиссии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9. Утверждение Аудитора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10. О внесении изменений в Устав ПАО «КТК».</w:t>
            </w:r>
          </w:p>
          <w:p w:rsidR="00C00479" w:rsidRPr="00C00479" w:rsidRDefault="00C00479" w:rsidP="00C00479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11. Утверждение Положения о Совете директоров ПАО «КТК» в новой редакции.</w:t>
            </w:r>
          </w:p>
          <w:p w:rsidR="0006158D" w:rsidRPr="00C00479" w:rsidRDefault="0006158D" w:rsidP="003E3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C00479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C00479">
              <w:rPr>
                <w:i/>
                <w:sz w:val="18"/>
                <w:szCs w:val="18"/>
              </w:rPr>
      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      </w:r>
          </w:p>
          <w:p w:rsidR="0006158D" w:rsidRPr="00C0047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00479">
              <w:rPr>
                <w:rFonts w:eastAsia="Calibri"/>
                <w:i/>
                <w:sz w:val="18"/>
                <w:szCs w:val="18"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C00479">
                <w:rPr>
                  <w:rFonts w:eastAsia="Calibri"/>
                  <w:i/>
                  <w:sz w:val="18"/>
                  <w:szCs w:val="18"/>
                </w:rPr>
                <w:t>законодательства</w:t>
              </w:r>
            </w:hyperlink>
            <w:r w:rsidRPr="00C00479">
              <w:rPr>
                <w:rFonts w:eastAsia="Calibri"/>
                <w:i/>
                <w:sz w:val="18"/>
                <w:szCs w:val="18"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C0047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00479">
              <w:rPr>
                <w:rFonts w:eastAsia="Calibri"/>
                <w:i/>
                <w:sz w:val="18"/>
                <w:szCs w:val="18"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C00479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06158D" w:rsidRPr="00C0047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>И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C00479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06158D" w:rsidRPr="00C00479" w:rsidRDefault="0006158D" w:rsidP="0006158D">
            <w:pPr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 xml:space="preserve">Эмитент: Публичное </w:t>
            </w:r>
            <w:proofErr w:type="gramStart"/>
            <w:r w:rsidRPr="00C00479">
              <w:rPr>
                <w:i/>
                <w:sz w:val="18"/>
                <w:szCs w:val="18"/>
              </w:rPr>
              <w:t>акционерное  общество</w:t>
            </w:r>
            <w:proofErr w:type="gramEnd"/>
            <w:r w:rsidRPr="00C00479">
              <w:rPr>
                <w:i/>
                <w:sz w:val="18"/>
                <w:szCs w:val="18"/>
              </w:rPr>
              <w:t xml:space="preserve"> «Кузбасская Топливная Компания»;</w:t>
            </w:r>
          </w:p>
          <w:p w:rsidR="0006158D" w:rsidRPr="00C00479" w:rsidRDefault="0006158D" w:rsidP="0006158D">
            <w:pPr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Вид, категория (тип) ценных бумаг: акции обыкновенные именные;</w:t>
            </w:r>
          </w:p>
          <w:p w:rsidR="0006158D" w:rsidRPr="00C00479" w:rsidRDefault="0006158D" w:rsidP="0006158D">
            <w:pPr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Форма ценных бумаг (бездокументарные, документарные): бездокументарные;</w:t>
            </w:r>
          </w:p>
          <w:p w:rsidR="0006158D" w:rsidRPr="00C00479" w:rsidRDefault="0006158D" w:rsidP="0006158D">
            <w:pPr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Государственный регистрационный номер выпуска: 1-02-11330 –F;</w:t>
            </w:r>
          </w:p>
          <w:p w:rsidR="0006158D" w:rsidRPr="00C00479" w:rsidRDefault="0006158D" w:rsidP="0006158D">
            <w:pPr>
              <w:jc w:val="both"/>
              <w:rPr>
                <w:i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Дата государственной регистрации выпуска: 28.12.2009;</w:t>
            </w:r>
          </w:p>
          <w:p w:rsidR="003560D9" w:rsidRPr="00C00479" w:rsidRDefault="0006158D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C00479">
              <w:rPr>
                <w:i/>
                <w:sz w:val="18"/>
                <w:szCs w:val="18"/>
              </w:rPr>
              <w:t>Международный код (номер) идентификации ценных бумаг (ISIN)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</w:rPr>
              <w:t xml:space="preserve">: 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RU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</w:rPr>
              <w:t>000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A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</w:rPr>
              <w:t>0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JPYD</w:t>
            </w:r>
            <w:r w:rsidRPr="00C00479">
              <w:rPr>
                <w:rStyle w:val="Subst"/>
                <w:b w:val="0"/>
                <w:i w:val="0"/>
                <w:sz w:val="18"/>
                <w:szCs w:val="18"/>
              </w:rPr>
              <w:t>7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;</w:t>
            </w:r>
          </w:p>
          <w:p w:rsidR="003560D9" w:rsidRPr="00C00479" w:rsidRDefault="0006158D" w:rsidP="00C52F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C00479">
              <w:rPr>
                <w:rFonts w:eastAsiaTheme="minorHAnsi"/>
                <w:iCs/>
                <w:sz w:val="18"/>
                <w:szCs w:val="18"/>
              </w:rPr>
              <w:t>О</w:t>
            </w:r>
            <w:r w:rsidR="003560D9" w:rsidRPr="00C00479">
              <w:rPr>
                <w:rFonts w:eastAsiaTheme="minorHAnsi"/>
                <w:iCs/>
                <w:sz w:val="18"/>
                <w:szCs w:val="18"/>
              </w:rPr>
              <w:t>рган эмитента, принявший решение о созыве общего собрания акционеров эмитента</w:t>
            </w:r>
            <w:r w:rsidRPr="00C00479">
              <w:rPr>
                <w:rFonts w:eastAsiaTheme="minorHAnsi"/>
                <w:iCs/>
                <w:sz w:val="18"/>
                <w:szCs w:val="18"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Совет д</w:t>
            </w:r>
            <w:r w:rsidR="00C00479" w:rsidRPr="00C00479">
              <w:rPr>
                <w:rFonts w:eastAsiaTheme="minorHAnsi"/>
                <w:i/>
                <w:iCs/>
                <w:sz w:val="18"/>
                <w:szCs w:val="18"/>
              </w:rPr>
              <w:t>иректоров эмитента, решение от 2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0.0</w:t>
            </w:r>
            <w:r w:rsidR="00C00479" w:rsidRPr="00C00479">
              <w:rPr>
                <w:rFonts w:eastAsiaTheme="minorHAnsi"/>
                <w:i/>
                <w:iCs/>
                <w:sz w:val="18"/>
                <w:szCs w:val="18"/>
              </w:rPr>
              <w:t>5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 xml:space="preserve">.2019 (протокол </w:t>
            </w:r>
            <w:r w:rsidRPr="00C00479">
              <w:rPr>
                <w:i/>
                <w:sz w:val="18"/>
                <w:szCs w:val="18"/>
                <w:lang w:eastAsia="ru-RU"/>
              </w:rPr>
              <w:t xml:space="preserve">№ </w:t>
            </w:r>
            <w:r w:rsidR="00C00479" w:rsidRPr="00C00479">
              <w:rPr>
                <w:i/>
                <w:sz w:val="18"/>
                <w:szCs w:val="18"/>
                <w:lang w:eastAsia="ru-RU"/>
              </w:rPr>
              <w:t>10/13 от «2</w:t>
            </w:r>
            <w:r w:rsidR="00C52FB5">
              <w:rPr>
                <w:i/>
                <w:sz w:val="18"/>
                <w:szCs w:val="18"/>
                <w:lang w:eastAsia="ru-RU"/>
              </w:rPr>
              <w:t>1</w:t>
            </w:r>
            <w:r w:rsidRPr="00C00479">
              <w:rPr>
                <w:i/>
                <w:sz w:val="18"/>
                <w:szCs w:val="18"/>
                <w:lang w:eastAsia="ru-RU"/>
              </w:rPr>
              <w:t xml:space="preserve">» </w:t>
            </w:r>
            <w:r w:rsidR="00C00479" w:rsidRPr="00C00479">
              <w:rPr>
                <w:i/>
                <w:sz w:val="18"/>
                <w:szCs w:val="18"/>
                <w:lang w:eastAsia="ru-RU"/>
              </w:rPr>
              <w:t>ма</w:t>
            </w:r>
            <w:r w:rsidRPr="00C00479">
              <w:rPr>
                <w:i/>
                <w:sz w:val="18"/>
                <w:szCs w:val="18"/>
                <w:lang w:eastAsia="ru-RU"/>
              </w:rPr>
              <w:t>я 2019 года)</w:t>
            </w:r>
            <w:r w:rsidRPr="00C00479">
              <w:rPr>
                <w:rFonts w:eastAsia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3560D9" w:rsidRPr="00C00479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00479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3. Подпись</w:t>
            </w:r>
          </w:p>
        </w:tc>
      </w:tr>
      <w:tr w:rsidR="003560D9" w:rsidRPr="00C00479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5" w:rsidRDefault="00C52FB5" w:rsidP="00D0547D">
            <w:pPr>
              <w:pStyle w:val="prilozhenie"/>
              <w:ind w:firstLine="0"/>
              <w:rPr>
                <w:sz w:val="18"/>
                <w:szCs w:val="18"/>
              </w:rPr>
            </w:pPr>
          </w:p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 xml:space="preserve">3.1. </w:t>
            </w:r>
            <w:proofErr w:type="spellStart"/>
            <w:r w:rsidR="00C52FB5">
              <w:rPr>
                <w:sz w:val="18"/>
                <w:szCs w:val="18"/>
              </w:rPr>
              <w:t>И.о</w:t>
            </w:r>
            <w:proofErr w:type="spellEnd"/>
            <w:r w:rsidR="00C52FB5">
              <w:rPr>
                <w:sz w:val="18"/>
                <w:szCs w:val="18"/>
              </w:rPr>
              <w:t xml:space="preserve">. </w:t>
            </w:r>
            <w:r w:rsidRPr="00C00479">
              <w:rPr>
                <w:sz w:val="18"/>
                <w:szCs w:val="18"/>
              </w:rPr>
              <w:t>Генеральн</w:t>
            </w:r>
            <w:r w:rsidR="00C52FB5">
              <w:rPr>
                <w:sz w:val="18"/>
                <w:szCs w:val="18"/>
              </w:rPr>
              <w:t>ого</w:t>
            </w:r>
            <w:r w:rsidRPr="00C00479">
              <w:rPr>
                <w:sz w:val="18"/>
                <w:szCs w:val="18"/>
              </w:rPr>
              <w:t xml:space="preserve"> директор</w:t>
            </w:r>
            <w:r w:rsidR="00C52FB5">
              <w:rPr>
                <w:sz w:val="18"/>
                <w:szCs w:val="18"/>
              </w:rPr>
              <w:t>а</w:t>
            </w:r>
            <w:r w:rsidRPr="00C00479">
              <w:rPr>
                <w:sz w:val="18"/>
                <w:szCs w:val="18"/>
              </w:rPr>
              <w:t xml:space="preserve">                              ______________             </w:t>
            </w:r>
            <w:r w:rsidR="00C52FB5">
              <w:rPr>
                <w:sz w:val="18"/>
                <w:szCs w:val="18"/>
              </w:rPr>
              <w:t>М.К. Овчаров</w:t>
            </w:r>
            <w:bookmarkStart w:id="1" w:name="_GoBack"/>
            <w:bookmarkEnd w:id="1"/>
          </w:p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C52FB5">
              <w:rPr>
                <w:sz w:val="18"/>
                <w:szCs w:val="18"/>
              </w:rPr>
              <w:t xml:space="preserve">              </w:t>
            </w:r>
            <w:r w:rsidRPr="00C00479">
              <w:rPr>
                <w:sz w:val="18"/>
                <w:szCs w:val="18"/>
              </w:rPr>
              <w:t xml:space="preserve"> (подпись)</w:t>
            </w:r>
          </w:p>
          <w:p w:rsidR="003560D9" w:rsidRPr="00C00479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C00479">
              <w:rPr>
                <w:sz w:val="18"/>
                <w:szCs w:val="18"/>
              </w:rPr>
              <w:t>3.2. Дата «</w:t>
            </w:r>
            <w:r w:rsidR="00C00479" w:rsidRPr="00C00479">
              <w:rPr>
                <w:sz w:val="18"/>
                <w:szCs w:val="18"/>
              </w:rPr>
              <w:t>2</w:t>
            </w:r>
            <w:r w:rsidR="00C52FB5">
              <w:rPr>
                <w:sz w:val="18"/>
                <w:szCs w:val="18"/>
              </w:rPr>
              <w:t>2</w:t>
            </w:r>
            <w:r w:rsidRPr="00C00479">
              <w:rPr>
                <w:sz w:val="18"/>
                <w:szCs w:val="18"/>
              </w:rPr>
              <w:t xml:space="preserve">» </w:t>
            </w:r>
            <w:r w:rsidR="009375BB" w:rsidRPr="00C00479">
              <w:rPr>
                <w:sz w:val="18"/>
                <w:szCs w:val="18"/>
              </w:rPr>
              <w:t>ма</w:t>
            </w:r>
            <w:r w:rsidRPr="00C00479">
              <w:rPr>
                <w:sz w:val="18"/>
                <w:szCs w:val="18"/>
              </w:rPr>
              <w:t>я 2019 г.                    М.П.</w:t>
            </w:r>
          </w:p>
          <w:p w:rsidR="003560D9" w:rsidRPr="00C00479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595292" w:rsidRPr="00C00479" w:rsidRDefault="00595292">
      <w:pPr>
        <w:rPr>
          <w:sz w:val="18"/>
          <w:szCs w:val="18"/>
        </w:rPr>
      </w:pPr>
    </w:p>
    <w:sectPr w:rsidR="00595292" w:rsidRPr="00C00479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6158D"/>
    <w:rsid w:val="00133245"/>
    <w:rsid w:val="003560D9"/>
    <w:rsid w:val="003E3500"/>
    <w:rsid w:val="00595292"/>
    <w:rsid w:val="009375BB"/>
    <w:rsid w:val="00C00479"/>
    <w:rsid w:val="00C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6A3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5</cp:revision>
  <dcterms:created xsi:type="dcterms:W3CDTF">2019-04-29T09:27:00Z</dcterms:created>
  <dcterms:modified xsi:type="dcterms:W3CDTF">2019-05-21T02:38:00Z</dcterms:modified>
</cp:coreProperties>
</file>