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r w:rsidR="00F37006">
        <w:rPr>
          <w:rFonts w:eastAsiaTheme="minorHAnsi"/>
          <w:b/>
        </w:rPr>
        <w:t xml:space="preserve"> эмитента</w:t>
      </w:r>
    </w:p>
    <w:p w:rsidR="00CB36BC" w:rsidRPr="0061527F" w:rsidRDefault="00CB36BC" w:rsidP="00CB36BC">
      <w:pPr>
        <w:pStyle w:val="ConsPlusNormal"/>
        <w:rPr>
          <w:b/>
          <w:sz w:val="19"/>
          <w:szCs w:val="19"/>
          <w:lang w:eastAsia="en-US"/>
        </w:rPr>
      </w:pPr>
    </w:p>
    <w:tbl>
      <w:tblPr>
        <w:tblW w:w="8548" w:type="dxa"/>
        <w:tblInd w:w="797" w:type="dxa"/>
        <w:tblLook w:val="00A0" w:firstRow="1" w:lastRow="0" w:firstColumn="1" w:lastColumn="0" w:noHBand="0" w:noVBand="0"/>
      </w:tblPr>
      <w:tblGrid>
        <w:gridCol w:w="3862"/>
        <w:gridCol w:w="4686"/>
      </w:tblGrid>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3C3D70"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3C3D70"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F66074">
            <w:pPr>
              <w:adjustRightInd w:val="0"/>
              <w:jc w:val="both"/>
              <w:rPr>
                <w:i/>
                <w:sz w:val="19"/>
                <w:szCs w:val="19"/>
              </w:rPr>
            </w:pPr>
            <w:r w:rsidRPr="0061527F">
              <w:rPr>
                <w:i/>
                <w:color w:val="000000"/>
                <w:sz w:val="19"/>
                <w:szCs w:val="19"/>
                <w:lang w:eastAsia="ru-RU"/>
              </w:rPr>
              <w:t>«</w:t>
            </w:r>
            <w:r w:rsidR="0079213C">
              <w:rPr>
                <w:i/>
                <w:color w:val="000000"/>
                <w:sz w:val="19"/>
                <w:szCs w:val="19"/>
                <w:lang w:eastAsia="ru-RU"/>
              </w:rPr>
              <w:t>31</w:t>
            </w:r>
            <w:r w:rsidRPr="0061527F">
              <w:rPr>
                <w:i/>
                <w:color w:val="000000"/>
                <w:sz w:val="19"/>
                <w:szCs w:val="19"/>
                <w:lang w:eastAsia="ru-RU"/>
              </w:rPr>
              <w:t xml:space="preserve">» </w:t>
            </w:r>
            <w:r w:rsidR="00F66074">
              <w:rPr>
                <w:i/>
                <w:color w:val="000000"/>
                <w:sz w:val="19"/>
                <w:szCs w:val="19"/>
                <w:lang w:eastAsia="ru-RU"/>
              </w:rPr>
              <w:t>дека</w:t>
            </w:r>
            <w:r w:rsidR="00F37006">
              <w:rPr>
                <w:i/>
                <w:color w:val="000000"/>
                <w:sz w:val="19"/>
                <w:szCs w:val="19"/>
                <w:lang w:eastAsia="ru-RU"/>
              </w:rPr>
              <w:t>бр</w:t>
            </w:r>
            <w:r>
              <w:rPr>
                <w:i/>
                <w:color w:val="000000"/>
                <w:sz w:val="19"/>
                <w:szCs w:val="19"/>
                <w:lang w:eastAsia="ru-RU"/>
              </w:rPr>
              <w:t>я</w:t>
            </w:r>
            <w:r w:rsidRPr="0061527F">
              <w:rPr>
                <w:i/>
                <w:color w:val="000000"/>
                <w:sz w:val="19"/>
                <w:szCs w:val="19"/>
                <w:lang w:eastAsia="ru-RU"/>
              </w:rPr>
              <w:t xml:space="preserve"> 20</w:t>
            </w:r>
            <w:r w:rsidR="00C85E61">
              <w:rPr>
                <w:i/>
                <w:color w:val="000000"/>
                <w:sz w:val="19"/>
                <w:szCs w:val="19"/>
                <w:lang w:eastAsia="ru-RU"/>
              </w:rPr>
              <w:t>20</w:t>
            </w:r>
            <w:r w:rsidRPr="0061527F">
              <w:rPr>
                <w:i/>
                <w:color w:val="000000"/>
                <w:sz w:val="19"/>
                <w:szCs w:val="19"/>
                <w:lang w:eastAsia="ru-RU"/>
              </w:rPr>
              <w:t xml:space="preserve"> года</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F66074" w:rsidRDefault="00F66074" w:rsidP="006A52A8">
            <w:pPr>
              <w:autoSpaceDE w:val="0"/>
              <w:autoSpaceDN w:val="0"/>
              <w:adjustRightInd w:val="0"/>
              <w:jc w:val="both"/>
              <w:rPr>
                <w:rFonts w:eastAsiaTheme="minorHAnsi"/>
              </w:rPr>
            </w:pPr>
          </w:p>
          <w:p w:rsidR="006250CD"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F66074">
              <w:rPr>
                <w:rFonts w:eastAsiaTheme="minorHAnsi"/>
              </w:rPr>
              <w:t xml:space="preserve"> </w:t>
            </w:r>
            <w:r w:rsidR="006250CD">
              <w:rPr>
                <w:rFonts w:eastAsiaTheme="minorHAnsi"/>
                <w:i/>
              </w:rPr>
              <w:t>право</w:t>
            </w:r>
            <w:r w:rsidR="006250CD" w:rsidRPr="006250CD">
              <w:rPr>
                <w:rFonts w:eastAsiaTheme="minorHAnsi"/>
                <w:i/>
              </w:rPr>
              <w:t xml:space="preserve"> требовать выкупа акций эмитентом в соответствии со </w:t>
            </w:r>
            <w:hyperlink r:id="rId6" w:history="1">
              <w:r w:rsidR="006250CD" w:rsidRPr="00C26725">
                <w:rPr>
                  <w:rFonts w:eastAsiaTheme="minorHAnsi"/>
                  <w:i/>
                </w:rPr>
                <w:t>статьей 75</w:t>
              </w:r>
            </w:hyperlink>
            <w:r w:rsidR="006250CD" w:rsidRPr="00C26725">
              <w:rPr>
                <w:rFonts w:eastAsiaTheme="minorHAnsi"/>
                <w:i/>
              </w:rPr>
              <w:t xml:space="preserve"> </w:t>
            </w:r>
            <w:r w:rsidR="006250CD" w:rsidRPr="006250CD">
              <w:rPr>
                <w:rFonts w:eastAsiaTheme="minorHAnsi"/>
                <w:i/>
              </w:rPr>
              <w:t>Федерального закона "Об акционерных обществах";</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F37006">
              <w:rPr>
                <w:rFonts w:eastAsiaTheme="minorHAnsi"/>
                <w:i/>
              </w:rPr>
              <w:t>«07</w:t>
            </w:r>
            <w:r w:rsidR="00961056">
              <w:rPr>
                <w:rFonts w:eastAsiaTheme="minorHAnsi"/>
                <w:i/>
              </w:rPr>
              <w:t xml:space="preserve">» </w:t>
            </w:r>
            <w:r w:rsidR="00F37006">
              <w:rPr>
                <w:rFonts w:eastAsiaTheme="minorHAnsi"/>
                <w:i/>
              </w:rPr>
              <w:t>декабр</w:t>
            </w:r>
            <w:r w:rsidR="00961056">
              <w:rPr>
                <w:rFonts w:eastAsiaTheme="minorHAnsi"/>
                <w:i/>
              </w:rPr>
              <w:t>я 20</w:t>
            </w:r>
            <w:r w:rsidR="00C85E61">
              <w:rPr>
                <w:rFonts w:eastAsiaTheme="minorHAnsi"/>
                <w:i/>
              </w:rPr>
              <w:t>20</w:t>
            </w:r>
            <w:r w:rsidR="00961056">
              <w:rPr>
                <w:rFonts w:eastAsiaTheme="minorHAnsi"/>
                <w:i/>
              </w:rPr>
              <w:t xml:space="preserve"> года</w:t>
            </w:r>
            <w:r>
              <w:rPr>
                <w:rFonts w:eastAsiaTheme="minorHAnsi"/>
              </w:rPr>
              <w:t>;</w:t>
            </w:r>
          </w:p>
          <w:p w:rsidR="00F66074" w:rsidRDefault="00F66074" w:rsidP="00F37006">
            <w:pPr>
              <w:autoSpaceDE w:val="0"/>
              <w:autoSpaceDN w:val="0"/>
              <w:adjustRightInd w:val="0"/>
              <w:jc w:val="both"/>
              <w:rPr>
                <w:rFonts w:eastAsiaTheme="minorHAnsi"/>
              </w:rPr>
            </w:pPr>
          </w:p>
          <w:p w:rsidR="00CB36BC" w:rsidRPr="006A52A8" w:rsidRDefault="00CB36BC" w:rsidP="00F66074">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C85E61">
              <w:rPr>
                <w:rFonts w:eastAsiaTheme="minorHAnsi"/>
                <w:i/>
              </w:rPr>
              <w:t>решение</w:t>
            </w:r>
            <w:r w:rsidR="00961056" w:rsidRPr="00311160">
              <w:rPr>
                <w:i/>
                <w:color w:val="000000"/>
                <w:lang w:eastAsia="ru-RU"/>
              </w:rPr>
              <w:t xml:space="preserve"> </w:t>
            </w:r>
            <w:r w:rsidR="00F66074">
              <w:rPr>
                <w:i/>
                <w:color w:val="000000"/>
                <w:lang w:eastAsia="ru-RU"/>
              </w:rPr>
              <w:t>внеочередного Общего собрания акционеров</w:t>
            </w:r>
            <w:r w:rsidR="00961056" w:rsidRPr="00311160">
              <w:rPr>
                <w:i/>
                <w:color w:val="000000"/>
                <w:lang w:eastAsia="ru-RU"/>
              </w:rPr>
              <w:t xml:space="preserve"> эмитента от «</w:t>
            </w:r>
            <w:r w:rsidR="00F66074">
              <w:rPr>
                <w:i/>
                <w:color w:val="000000"/>
                <w:lang w:eastAsia="ru-RU"/>
              </w:rPr>
              <w:t>30</w:t>
            </w:r>
            <w:r w:rsidR="00961056" w:rsidRPr="00311160">
              <w:rPr>
                <w:i/>
                <w:color w:val="000000"/>
                <w:lang w:eastAsia="ru-RU"/>
              </w:rPr>
              <w:t xml:space="preserve">» </w:t>
            </w:r>
            <w:r w:rsidR="00F66074">
              <w:rPr>
                <w:i/>
                <w:color w:val="000000"/>
                <w:lang w:eastAsia="ru-RU"/>
              </w:rPr>
              <w:t>декаб</w:t>
            </w:r>
            <w:r w:rsidR="00F37006">
              <w:rPr>
                <w:i/>
                <w:color w:val="000000"/>
                <w:lang w:eastAsia="ru-RU"/>
              </w:rPr>
              <w:t>р</w:t>
            </w:r>
            <w:r w:rsidR="00961056" w:rsidRPr="00311160">
              <w:rPr>
                <w:i/>
                <w:color w:val="000000"/>
                <w:lang w:eastAsia="ru-RU"/>
              </w:rPr>
              <w:t>я 20</w:t>
            </w:r>
            <w:r w:rsidR="00C85E61">
              <w:rPr>
                <w:i/>
                <w:color w:val="000000"/>
                <w:lang w:eastAsia="ru-RU"/>
              </w:rPr>
              <w:t>20</w:t>
            </w:r>
            <w:r w:rsidR="00961056" w:rsidRPr="00311160">
              <w:rPr>
                <w:i/>
                <w:color w:val="000000"/>
                <w:lang w:eastAsia="ru-RU"/>
              </w:rPr>
              <w:t xml:space="preserve"> года </w:t>
            </w:r>
            <w:r w:rsidR="00C85E61">
              <w:rPr>
                <w:i/>
                <w:color w:val="000000"/>
                <w:lang w:eastAsia="ru-RU"/>
              </w:rPr>
              <w:t xml:space="preserve"> (протокол </w:t>
            </w:r>
            <w:r w:rsidR="00961056" w:rsidRPr="00311160">
              <w:rPr>
                <w:i/>
                <w:color w:val="000000"/>
                <w:lang w:eastAsia="ru-RU"/>
              </w:rPr>
              <w:t>№</w:t>
            </w:r>
            <w:r w:rsidR="0079213C">
              <w:rPr>
                <w:i/>
                <w:color w:val="000000"/>
                <w:lang w:eastAsia="ru-RU"/>
              </w:rPr>
              <w:t>б/н от 31</w:t>
            </w:r>
            <w:r w:rsidR="00C85E61">
              <w:rPr>
                <w:i/>
                <w:color w:val="000000"/>
                <w:lang w:eastAsia="ru-RU"/>
              </w:rPr>
              <w:t>.</w:t>
            </w:r>
            <w:r w:rsidR="00F37006">
              <w:rPr>
                <w:i/>
                <w:color w:val="000000"/>
                <w:lang w:eastAsia="ru-RU"/>
              </w:rPr>
              <w:t>1</w:t>
            </w:r>
            <w:r w:rsidR="00F66074">
              <w:rPr>
                <w:i/>
                <w:color w:val="000000"/>
                <w:lang w:eastAsia="ru-RU"/>
              </w:rPr>
              <w:t>2</w:t>
            </w:r>
            <w:r w:rsidR="00C85E61">
              <w:rPr>
                <w:i/>
                <w:color w:val="000000"/>
                <w:lang w:eastAsia="ru-RU"/>
              </w:rPr>
              <w:t>.2020)</w:t>
            </w:r>
            <w:r>
              <w:rPr>
                <w:rFonts w:eastAsiaTheme="minorHAnsi"/>
              </w:rPr>
              <w:t>.</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FA59E0" w:rsidRPr="003C3D70" w:rsidTr="00FA59E0">
        <w:tc>
          <w:tcPr>
            <w:tcW w:w="8548" w:type="dxa"/>
            <w:gridSpan w:val="2"/>
            <w:tcBorders>
              <w:top w:val="single" w:sz="4" w:space="0" w:color="auto"/>
              <w:left w:val="single" w:sz="4" w:space="0" w:color="auto"/>
              <w:bottom w:val="single" w:sz="4" w:space="0" w:color="auto"/>
              <w:right w:val="single" w:sz="4" w:space="0" w:color="auto"/>
            </w:tcBorders>
          </w:tcPr>
          <w:p w:rsidR="00FA59E0" w:rsidRPr="003C3D70" w:rsidRDefault="00FA59E0" w:rsidP="00037192">
            <w:pPr>
              <w:pStyle w:val="prilozhenie"/>
              <w:ind w:firstLine="0"/>
              <w:rPr>
                <w:sz w:val="20"/>
                <w:szCs w:val="20"/>
              </w:rPr>
            </w:pPr>
            <w:bookmarkStart w:id="1" w:name="_GoBack"/>
          </w:p>
          <w:p w:rsidR="00FA59E0" w:rsidRPr="003C3D70" w:rsidRDefault="00FA59E0" w:rsidP="00037192">
            <w:pPr>
              <w:pStyle w:val="prilozhenie"/>
              <w:ind w:firstLine="0"/>
              <w:rPr>
                <w:sz w:val="20"/>
                <w:szCs w:val="20"/>
              </w:rPr>
            </w:pPr>
            <w:r w:rsidRPr="003C3D70">
              <w:rPr>
                <w:sz w:val="20"/>
                <w:szCs w:val="20"/>
              </w:rPr>
              <w:t>3.1. Генеральн</w:t>
            </w:r>
            <w:r w:rsidR="00F37006" w:rsidRPr="003C3D70">
              <w:rPr>
                <w:sz w:val="20"/>
                <w:szCs w:val="20"/>
              </w:rPr>
              <w:t>ый</w:t>
            </w:r>
            <w:r w:rsidRPr="003C3D70">
              <w:rPr>
                <w:sz w:val="20"/>
                <w:szCs w:val="20"/>
              </w:rPr>
              <w:t xml:space="preserve"> директор                                                             ______________             Б.А. </w:t>
            </w:r>
            <w:proofErr w:type="spellStart"/>
            <w:r w:rsidRPr="003C3D70">
              <w:rPr>
                <w:sz w:val="20"/>
                <w:szCs w:val="20"/>
              </w:rPr>
              <w:t>Ужахов</w:t>
            </w:r>
            <w:proofErr w:type="spellEnd"/>
          </w:p>
          <w:p w:rsidR="00FA59E0" w:rsidRPr="003C3D70" w:rsidRDefault="00FA59E0" w:rsidP="00037192">
            <w:pPr>
              <w:pStyle w:val="prilozhenie"/>
              <w:ind w:firstLine="0"/>
              <w:rPr>
                <w:sz w:val="20"/>
                <w:szCs w:val="20"/>
              </w:rPr>
            </w:pPr>
            <w:r w:rsidRPr="003C3D70">
              <w:rPr>
                <w:sz w:val="20"/>
                <w:szCs w:val="20"/>
              </w:rPr>
              <w:t xml:space="preserve">                                                                                                                     (подпись)</w:t>
            </w:r>
          </w:p>
          <w:p w:rsidR="00FA59E0" w:rsidRPr="003C3D70" w:rsidRDefault="00FA59E0" w:rsidP="00037192">
            <w:pPr>
              <w:pStyle w:val="prilozhenie"/>
              <w:ind w:firstLine="0"/>
              <w:rPr>
                <w:sz w:val="20"/>
                <w:szCs w:val="20"/>
              </w:rPr>
            </w:pPr>
          </w:p>
          <w:p w:rsidR="00FA59E0" w:rsidRPr="003C3D70" w:rsidRDefault="00FA59E0" w:rsidP="00037192">
            <w:pPr>
              <w:pStyle w:val="prilozhenie"/>
              <w:ind w:firstLine="0"/>
              <w:rPr>
                <w:sz w:val="20"/>
                <w:szCs w:val="20"/>
              </w:rPr>
            </w:pPr>
            <w:r w:rsidRPr="003C3D70">
              <w:rPr>
                <w:sz w:val="20"/>
                <w:szCs w:val="20"/>
              </w:rPr>
              <w:t>3.2. Дата «</w:t>
            </w:r>
            <w:r w:rsidR="00F66074" w:rsidRPr="003C3D70">
              <w:rPr>
                <w:sz w:val="20"/>
                <w:szCs w:val="20"/>
              </w:rPr>
              <w:t>1</w:t>
            </w:r>
            <w:r w:rsidR="0079213C" w:rsidRPr="003C3D70">
              <w:rPr>
                <w:sz w:val="20"/>
                <w:szCs w:val="20"/>
              </w:rPr>
              <w:t>1</w:t>
            </w:r>
            <w:r w:rsidRPr="003C3D70">
              <w:rPr>
                <w:sz w:val="20"/>
                <w:szCs w:val="20"/>
              </w:rPr>
              <w:t xml:space="preserve">» </w:t>
            </w:r>
            <w:r w:rsidR="0079213C" w:rsidRPr="003C3D70">
              <w:rPr>
                <w:sz w:val="20"/>
                <w:szCs w:val="20"/>
              </w:rPr>
              <w:t>янва</w:t>
            </w:r>
            <w:r w:rsidR="00F37006" w:rsidRPr="003C3D70">
              <w:rPr>
                <w:sz w:val="20"/>
                <w:szCs w:val="20"/>
              </w:rPr>
              <w:t>р</w:t>
            </w:r>
            <w:r w:rsidRPr="003C3D70">
              <w:rPr>
                <w:sz w:val="20"/>
                <w:szCs w:val="20"/>
              </w:rPr>
              <w:t>я 20</w:t>
            </w:r>
            <w:r w:rsidR="0079213C" w:rsidRPr="003C3D70">
              <w:rPr>
                <w:sz w:val="20"/>
                <w:szCs w:val="20"/>
              </w:rPr>
              <w:t>21</w:t>
            </w:r>
            <w:r w:rsidRPr="003C3D70">
              <w:rPr>
                <w:sz w:val="20"/>
                <w:szCs w:val="20"/>
              </w:rPr>
              <w:t xml:space="preserve"> г.                    М.П.</w:t>
            </w:r>
          </w:p>
          <w:p w:rsidR="00FA59E0" w:rsidRPr="003C3D70" w:rsidRDefault="00FA59E0" w:rsidP="00037192">
            <w:pPr>
              <w:pStyle w:val="prilozhenie"/>
              <w:ind w:firstLine="0"/>
              <w:jc w:val="center"/>
              <w:rPr>
                <w:sz w:val="20"/>
                <w:szCs w:val="20"/>
              </w:rPr>
            </w:pPr>
          </w:p>
        </w:tc>
      </w:tr>
      <w:bookmarkEnd w:id="1"/>
    </w:tbl>
    <w:p w:rsidR="00595292" w:rsidRDefault="00595292"/>
    <w:sectPr w:rsidR="00595292" w:rsidSect="002D083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2D0838"/>
    <w:rsid w:val="003C3D70"/>
    <w:rsid w:val="00595292"/>
    <w:rsid w:val="006250CD"/>
    <w:rsid w:val="006A52A8"/>
    <w:rsid w:val="0079213C"/>
    <w:rsid w:val="009372CE"/>
    <w:rsid w:val="00961056"/>
    <w:rsid w:val="00BA0CE5"/>
    <w:rsid w:val="00C26725"/>
    <w:rsid w:val="00C85E61"/>
    <w:rsid w:val="00CB36BC"/>
    <w:rsid w:val="00F37006"/>
    <w:rsid w:val="00F66074"/>
    <w:rsid w:val="00FA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23C5983F49EC13CC91A25A523B093857DF88F8254530C2700F7EF584515A83C7964B26D063065EABDE9FF193A4C2680D2FD4E7D021371C2Ez4I" TargetMode="Externa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13</cp:revision>
  <dcterms:created xsi:type="dcterms:W3CDTF">2019-04-29T09:51:00Z</dcterms:created>
  <dcterms:modified xsi:type="dcterms:W3CDTF">2021-01-11T03:42:00Z</dcterms:modified>
</cp:coreProperties>
</file>