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9" w:rsidRPr="009E6687" w:rsidRDefault="003560D9" w:rsidP="003560D9">
      <w:pPr>
        <w:pStyle w:val="ConsPlusNormal"/>
        <w:ind w:firstLine="540"/>
        <w:jc w:val="center"/>
        <w:rPr>
          <w:b/>
          <w:color w:val="000000"/>
          <w:sz w:val="18"/>
          <w:szCs w:val="18"/>
        </w:rPr>
      </w:pPr>
      <w:r w:rsidRPr="009E6687">
        <w:rPr>
          <w:b/>
          <w:color w:val="000000"/>
          <w:sz w:val="18"/>
          <w:szCs w:val="18"/>
        </w:rPr>
        <w:t xml:space="preserve">Сообщение о существенном факте </w:t>
      </w:r>
    </w:p>
    <w:p w:rsidR="003560D9" w:rsidRPr="009E6687" w:rsidRDefault="003560D9" w:rsidP="003560D9">
      <w:p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</w:rPr>
      </w:pPr>
      <w:r w:rsidRPr="009E6687">
        <w:rPr>
          <w:rFonts w:eastAsiaTheme="minorHAnsi"/>
          <w:b/>
          <w:sz w:val="18"/>
          <w:szCs w:val="18"/>
        </w:rPr>
        <w:t>о созыве общего собрания акционеров эмитента</w:t>
      </w:r>
    </w:p>
    <w:p w:rsidR="003560D9" w:rsidRPr="009E6687" w:rsidRDefault="003560D9" w:rsidP="003560D9">
      <w:pPr>
        <w:pStyle w:val="ConsPlusNormal"/>
        <w:ind w:firstLine="540"/>
        <w:jc w:val="center"/>
        <w:rPr>
          <w:b/>
          <w:sz w:val="18"/>
          <w:szCs w:val="18"/>
          <w:lang w:eastAsia="en-US"/>
        </w:rPr>
      </w:pP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7"/>
        <w:gridCol w:w="5059"/>
      </w:tblGrid>
      <w:tr w:rsidR="003560D9" w:rsidRPr="009E6687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 Общие сведения</w:t>
            </w:r>
          </w:p>
        </w:tc>
      </w:tr>
      <w:tr w:rsidR="003560D9" w:rsidRPr="009E6687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Публичное акционерное общество “Кузбасская Топливная Компания”</w:t>
            </w:r>
          </w:p>
        </w:tc>
      </w:tr>
      <w:tr w:rsidR="003560D9" w:rsidRPr="009E6687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1Head11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ПАО “КТК”</w:t>
            </w:r>
          </w:p>
        </w:tc>
      </w:tr>
      <w:tr w:rsidR="003560D9" w:rsidRPr="009E6687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bookmarkStart w:id="0" w:name="OLE_LINK2"/>
            <w:r w:rsidRPr="009E6687">
              <w:rPr>
                <w:i/>
                <w:iCs/>
                <w:sz w:val="18"/>
                <w:szCs w:val="18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3560D9" w:rsidRPr="009E6687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1.4. 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1024200692009</w:t>
            </w:r>
          </w:p>
        </w:tc>
      </w:tr>
      <w:tr w:rsidR="003560D9" w:rsidRPr="009E6687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4205003440</w:t>
            </w:r>
          </w:p>
        </w:tc>
      </w:tr>
      <w:tr w:rsidR="003560D9" w:rsidRPr="009E6687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11330-</w:t>
            </w:r>
            <w:r w:rsidRPr="009E6687">
              <w:rPr>
                <w:i/>
                <w:iCs/>
                <w:sz w:val="18"/>
                <w:szCs w:val="18"/>
                <w:lang w:val="en-US"/>
              </w:rPr>
              <w:t>F</w:t>
            </w:r>
          </w:p>
        </w:tc>
      </w:tr>
      <w:tr w:rsidR="003560D9" w:rsidRPr="009E6687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0046B1" w:rsidP="00D0547D">
            <w:pPr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hyperlink r:id="rId5" w:history="1">
              <w:r w:rsidR="003560D9" w:rsidRPr="009E6687">
                <w:rPr>
                  <w:rStyle w:val="a3"/>
                  <w:i/>
                  <w:sz w:val="18"/>
                  <w:szCs w:val="18"/>
                </w:rPr>
                <w:t>http://www.e-disclosure.ru/portal/company.aspx?id=5964</w:t>
              </w:r>
            </w:hyperlink>
            <w:r w:rsidR="003560D9" w:rsidRPr="009E6687">
              <w:rPr>
                <w:i/>
                <w:sz w:val="18"/>
                <w:szCs w:val="18"/>
              </w:rPr>
              <w:t xml:space="preserve"> </w:t>
            </w:r>
          </w:p>
          <w:p w:rsidR="003560D9" w:rsidRPr="009E6687" w:rsidRDefault="000046B1" w:rsidP="00D0547D">
            <w:pPr>
              <w:ind w:left="35"/>
              <w:jc w:val="both"/>
              <w:rPr>
                <w:i/>
                <w:iCs/>
                <w:sz w:val="18"/>
                <w:szCs w:val="18"/>
              </w:rPr>
            </w:pPr>
            <w:hyperlink r:id="rId6" w:history="1">
              <w:r w:rsidR="003560D9" w:rsidRPr="009E6687">
                <w:rPr>
                  <w:rStyle w:val="a3"/>
                  <w:bCs/>
                  <w:i/>
                  <w:sz w:val="18"/>
                  <w:szCs w:val="18"/>
                </w:rPr>
                <w:t>http://ktk.company</w:t>
              </w:r>
            </w:hyperlink>
          </w:p>
        </w:tc>
      </w:tr>
      <w:tr w:rsidR="003560D9" w:rsidRPr="009E6687" w:rsidTr="00D054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 xml:space="preserve">1.8. </w:t>
            </w:r>
            <w:r w:rsidRPr="009E6687">
              <w:rPr>
                <w:rFonts w:eastAsia="Calibri"/>
                <w:sz w:val="18"/>
                <w:szCs w:val="18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9E6687">
            <w:pPr>
              <w:adjustRightInd w:val="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>«</w:t>
            </w:r>
            <w:r w:rsidR="00C52FB5" w:rsidRPr="009E6687">
              <w:rPr>
                <w:i/>
                <w:color w:val="000000"/>
                <w:sz w:val="18"/>
                <w:szCs w:val="18"/>
                <w:lang w:eastAsia="ru-RU"/>
              </w:rPr>
              <w:t>1</w:t>
            </w:r>
            <w:r w:rsidR="009E6687" w:rsidRPr="009E6687">
              <w:rPr>
                <w:i/>
                <w:color w:val="000000"/>
                <w:sz w:val="18"/>
                <w:szCs w:val="18"/>
                <w:lang w:eastAsia="ru-RU"/>
              </w:rPr>
              <w:t>5</w:t>
            </w: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C00479" w:rsidRPr="009E6687">
              <w:rPr>
                <w:i/>
                <w:color w:val="000000"/>
                <w:sz w:val="18"/>
                <w:szCs w:val="18"/>
                <w:lang w:eastAsia="ru-RU"/>
              </w:rPr>
              <w:t>ма</w:t>
            </w: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>я 20</w:t>
            </w:r>
            <w:r w:rsidR="009E6687" w:rsidRPr="009E6687">
              <w:rPr>
                <w:i/>
                <w:color w:val="000000"/>
                <w:sz w:val="18"/>
                <w:szCs w:val="18"/>
                <w:lang w:eastAsia="ru-RU"/>
              </w:rPr>
              <w:t>20</w:t>
            </w: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560D9" w:rsidRPr="009E6687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2. Содержание сообщения</w:t>
            </w:r>
          </w:p>
        </w:tc>
      </w:tr>
      <w:tr w:rsidR="003560D9" w:rsidRPr="009E6687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 xml:space="preserve">Вид общего собрания акционеров эмитента: 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>очередное</w:t>
            </w:r>
            <w:r w:rsidR="00C00479" w:rsidRPr="009E6687">
              <w:rPr>
                <w:rFonts w:eastAsiaTheme="minorHAnsi"/>
                <w:i/>
                <w:iCs/>
                <w:sz w:val="18"/>
                <w:szCs w:val="18"/>
              </w:rPr>
              <w:t xml:space="preserve"> (годовое)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>;</w:t>
            </w:r>
          </w:p>
          <w:p w:rsidR="003560D9" w:rsidRDefault="003560D9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 xml:space="preserve">Форма проведения общего собрания акционеров эмитента: </w:t>
            </w:r>
            <w:r w:rsidR="009E6687" w:rsidRPr="009E6687">
              <w:rPr>
                <w:rFonts w:eastAsiaTheme="minorHAnsi"/>
                <w:i/>
                <w:iCs/>
                <w:sz w:val="18"/>
                <w:szCs w:val="18"/>
              </w:rPr>
              <w:t>заочное голосование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>;</w:t>
            </w:r>
          </w:p>
          <w:p w:rsidR="000046B1" w:rsidRPr="000046B1" w:rsidRDefault="000046B1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iCs/>
                <w:sz w:val="18"/>
                <w:szCs w:val="18"/>
              </w:rPr>
              <w:t xml:space="preserve">Дата проведения </w:t>
            </w:r>
            <w:r w:rsidRPr="009E6687">
              <w:rPr>
                <w:rFonts w:eastAsiaTheme="minorHAnsi"/>
                <w:iCs/>
                <w:sz w:val="18"/>
                <w:szCs w:val="18"/>
              </w:rPr>
              <w:t>общего собрания акционеров эмитента</w:t>
            </w:r>
            <w:r>
              <w:rPr>
                <w:rFonts w:eastAsiaTheme="minorHAnsi"/>
                <w:iCs/>
                <w:sz w:val="18"/>
                <w:szCs w:val="18"/>
              </w:rPr>
              <w:t xml:space="preserve">: </w:t>
            </w:r>
            <w:r>
              <w:rPr>
                <w:rFonts w:eastAsiaTheme="minorHAnsi"/>
                <w:i/>
                <w:iCs/>
                <w:sz w:val="18"/>
                <w:szCs w:val="18"/>
              </w:rPr>
              <w:t>«17» июня 2020 года;</w:t>
            </w:r>
            <w:bookmarkStart w:id="1" w:name="_GoBack"/>
            <w:bookmarkEnd w:id="1"/>
          </w:p>
          <w:p w:rsidR="009E6687" w:rsidRPr="000046B1" w:rsidRDefault="000046B1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 xml:space="preserve">Место приема бюллетеней для голосования (почтовый адрес, по которому должны направляться заполненные бюллетени для голосования): </w:t>
            </w:r>
            <w:r w:rsidRPr="009E6687">
              <w:rPr>
                <w:i/>
                <w:sz w:val="18"/>
                <w:szCs w:val="18"/>
              </w:rPr>
              <w:t xml:space="preserve">107045, г. Москва, ул. </w:t>
            </w:r>
            <w:proofErr w:type="spellStart"/>
            <w:proofErr w:type="gramStart"/>
            <w:r w:rsidRPr="009E6687">
              <w:rPr>
                <w:i/>
                <w:sz w:val="18"/>
                <w:szCs w:val="18"/>
              </w:rPr>
              <w:t>Сретенка</w:t>
            </w:r>
            <w:proofErr w:type="spellEnd"/>
            <w:r w:rsidRPr="009E6687">
              <w:rPr>
                <w:i/>
                <w:sz w:val="18"/>
                <w:szCs w:val="18"/>
              </w:rPr>
              <w:t>,  д.12</w:t>
            </w:r>
            <w:proofErr w:type="gramEnd"/>
            <w:r w:rsidRPr="009E6687">
              <w:rPr>
                <w:i/>
                <w:sz w:val="18"/>
                <w:szCs w:val="18"/>
              </w:rPr>
              <w:t>, АО «Сервис-Реестр» (Регистратор ПАО «КТК»);</w:t>
            </w:r>
          </w:p>
          <w:p w:rsidR="009E6687" w:rsidRPr="009E6687" w:rsidRDefault="009E6687" w:rsidP="009E668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Дата</w:t>
            </w:r>
            <w:r w:rsidRPr="009E6687">
              <w:rPr>
                <w:sz w:val="18"/>
                <w:szCs w:val="18"/>
              </w:rPr>
              <w:t xml:space="preserve"> окончания приема бюллетеней для голосования</w:t>
            </w:r>
            <w:r w:rsidRPr="009E6687">
              <w:rPr>
                <w:sz w:val="18"/>
                <w:szCs w:val="18"/>
              </w:rPr>
              <w:t xml:space="preserve">: </w:t>
            </w:r>
            <w:r w:rsidRPr="009E6687">
              <w:rPr>
                <w:i/>
                <w:sz w:val="18"/>
                <w:szCs w:val="18"/>
              </w:rPr>
              <w:t>«16» июня 2020 года;</w:t>
            </w:r>
          </w:p>
          <w:p w:rsidR="003560D9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>Д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ата составления списка лиц, имеющих право на участие в общем собрании акционеров эмитента</w:t>
            </w:r>
            <w:r w:rsidRPr="009E6687">
              <w:rPr>
                <w:rFonts w:eastAsiaTheme="minorHAnsi"/>
                <w:iCs/>
                <w:sz w:val="18"/>
                <w:szCs w:val="18"/>
              </w:rPr>
              <w:t xml:space="preserve">: </w:t>
            </w:r>
            <w:r w:rsidRPr="009E6687">
              <w:rPr>
                <w:i/>
                <w:sz w:val="18"/>
                <w:szCs w:val="18"/>
              </w:rPr>
              <w:t>«</w:t>
            </w:r>
            <w:r w:rsidR="009E6687" w:rsidRPr="009E6687">
              <w:rPr>
                <w:i/>
                <w:sz w:val="18"/>
                <w:szCs w:val="18"/>
              </w:rPr>
              <w:t>25</w:t>
            </w:r>
            <w:r w:rsidRPr="009E6687">
              <w:rPr>
                <w:i/>
                <w:sz w:val="18"/>
                <w:szCs w:val="18"/>
              </w:rPr>
              <w:t xml:space="preserve">» </w:t>
            </w:r>
            <w:r w:rsidR="009E6687" w:rsidRPr="009E6687">
              <w:rPr>
                <w:i/>
                <w:sz w:val="18"/>
                <w:szCs w:val="18"/>
              </w:rPr>
              <w:t>ма</w:t>
            </w:r>
            <w:r w:rsidR="00C00479" w:rsidRPr="009E6687">
              <w:rPr>
                <w:i/>
                <w:sz w:val="18"/>
                <w:szCs w:val="18"/>
              </w:rPr>
              <w:t>я</w:t>
            </w:r>
            <w:r w:rsidRPr="009E6687">
              <w:rPr>
                <w:i/>
                <w:sz w:val="18"/>
                <w:szCs w:val="18"/>
              </w:rPr>
              <w:t xml:space="preserve"> 20</w:t>
            </w:r>
            <w:r w:rsidR="009E6687" w:rsidRPr="009E6687">
              <w:rPr>
                <w:i/>
                <w:sz w:val="18"/>
                <w:szCs w:val="18"/>
              </w:rPr>
              <w:t>20</w:t>
            </w:r>
            <w:r w:rsidRPr="009E6687">
              <w:rPr>
                <w:i/>
                <w:sz w:val="18"/>
                <w:szCs w:val="18"/>
              </w:rPr>
              <w:t xml:space="preserve"> года</w:t>
            </w:r>
            <w:r w:rsidR="003560D9" w:rsidRPr="009E6687">
              <w:rPr>
                <w:rFonts w:eastAsiaTheme="minorHAnsi"/>
                <w:i/>
                <w:iCs/>
                <w:sz w:val="18"/>
                <w:szCs w:val="18"/>
              </w:rPr>
              <w:t>;</w:t>
            </w:r>
          </w:p>
          <w:p w:rsidR="009E6687" w:rsidRDefault="009E6687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</w:p>
          <w:p w:rsidR="0006158D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>П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овестка дня общего собрания акционеров эмитента</w:t>
            </w:r>
            <w:r w:rsidRPr="009E6687">
              <w:rPr>
                <w:rFonts w:eastAsiaTheme="minorHAnsi"/>
                <w:iCs/>
                <w:sz w:val="18"/>
                <w:szCs w:val="18"/>
              </w:rPr>
              <w:t>:</w:t>
            </w:r>
          </w:p>
          <w:p w:rsidR="009E6687" w:rsidRPr="009E6687" w:rsidRDefault="009E6687" w:rsidP="009E6687">
            <w:pPr>
              <w:ind w:firstLine="36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</w:t>
            </w:r>
            <w:r w:rsidRPr="009E6687">
              <w:rPr>
                <w:i/>
                <w:sz w:val="18"/>
                <w:szCs w:val="18"/>
              </w:rPr>
              <w:t>. Утверждение годового отчета ПАО «КТК» за 2019 год.</w:t>
            </w:r>
          </w:p>
          <w:p w:rsidR="009E6687" w:rsidRPr="009E6687" w:rsidRDefault="009E6687" w:rsidP="009E6687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2. Утверждение годовой бухгалтерской (финансовой) отчетности, в том числе отчета о прибылях и об убытках (счетов прибылей и убытков) ПАО «КТК» за 2019 год.</w:t>
            </w:r>
          </w:p>
          <w:p w:rsidR="009E6687" w:rsidRPr="009E6687" w:rsidRDefault="009E6687" w:rsidP="009E6687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3. Распределение прибыли и убытков ПАО «КТК», в том числе выплата (объявление) дивидендов по результатам 2019 финансового года.</w:t>
            </w:r>
          </w:p>
          <w:p w:rsidR="009E6687" w:rsidRPr="009E6687" w:rsidRDefault="009E6687" w:rsidP="009E6687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4. Избрание членов Совета директоров ПАО «КТК».</w:t>
            </w:r>
          </w:p>
          <w:p w:rsidR="009E6687" w:rsidRPr="009E6687" w:rsidRDefault="009E6687" w:rsidP="009E6687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5. Утверждение размера вознаграждений, выплачиваемых членам Совета директоров ПАО «КТК».</w:t>
            </w:r>
          </w:p>
          <w:p w:rsidR="009E6687" w:rsidRPr="009E6687" w:rsidRDefault="009E6687" w:rsidP="009E6687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6. Избрание генерального директора ПАО «КТК»</w:t>
            </w:r>
          </w:p>
          <w:p w:rsidR="009E6687" w:rsidRPr="009E6687" w:rsidRDefault="009E6687" w:rsidP="009E6687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7. Избрание членов Ревизионной комиссии ПАО «КТК».</w:t>
            </w:r>
          </w:p>
          <w:p w:rsidR="009E6687" w:rsidRPr="009E6687" w:rsidRDefault="009E6687" w:rsidP="009E6687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8. Утверждение размера вознаграждений, выплачиваемых членам Ревизионной комиссии ПАО «КТК».</w:t>
            </w:r>
          </w:p>
          <w:p w:rsidR="009E6687" w:rsidRPr="009E6687" w:rsidRDefault="009E6687" w:rsidP="009E6687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9. Утверждение Аудитора ПАО «КТК».</w:t>
            </w:r>
          </w:p>
          <w:p w:rsidR="009E6687" w:rsidRPr="009E6687" w:rsidRDefault="009E6687" w:rsidP="009E6687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10. Утверждение изменений в Положение о Совете директоров ПАО «КТК».</w:t>
            </w:r>
          </w:p>
          <w:p w:rsidR="009E6687" w:rsidRPr="009E6687" w:rsidRDefault="009E6687" w:rsidP="009E6687">
            <w:pPr>
              <w:pStyle w:val="2"/>
              <w:spacing w:after="0" w:line="240" w:lineRule="auto"/>
              <w:ind w:firstLine="36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11. Утверждение Устава ПАО «КТК» в новой редакции.</w:t>
            </w:r>
          </w:p>
          <w:p w:rsidR="00C00479" w:rsidRPr="009E6687" w:rsidRDefault="00C00479" w:rsidP="009E6687">
            <w:pPr>
              <w:jc w:val="both"/>
              <w:rPr>
                <w:i/>
                <w:sz w:val="18"/>
                <w:szCs w:val="18"/>
              </w:rPr>
            </w:pPr>
          </w:p>
          <w:p w:rsidR="0006158D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>П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</w:t>
            </w:r>
            <w:r w:rsidR="003E3500" w:rsidRPr="009E6687">
              <w:rPr>
                <w:rFonts w:eastAsiaTheme="minorHAnsi"/>
                <w:iCs/>
                <w:sz w:val="18"/>
                <w:szCs w:val="18"/>
              </w:rPr>
              <w:t xml:space="preserve">: </w:t>
            </w:r>
            <w:r w:rsidRPr="009E6687">
              <w:rPr>
                <w:i/>
                <w:sz w:val="18"/>
                <w:szCs w:val="18"/>
              </w:rPr>
              <w:t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лет Октября, дом №4, – в течение 30 дней до даты проведения Собрания.</w:t>
            </w:r>
          </w:p>
          <w:p w:rsidR="0006158D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9E6687">
              <w:rPr>
                <w:rFonts w:eastAsia="Calibri"/>
                <w:i/>
                <w:sz w:val="18"/>
                <w:szCs w:val="18"/>
              </w:rPr>
      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      </w:r>
            <w:hyperlink r:id="rId7" w:history="1">
              <w:r w:rsidRPr="009E6687">
                <w:rPr>
                  <w:rFonts w:eastAsia="Calibri"/>
                  <w:i/>
                  <w:sz w:val="18"/>
                  <w:szCs w:val="18"/>
                </w:rPr>
                <w:t>законодательства</w:t>
              </w:r>
            </w:hyperlink>
            <w:r w:rsidRPr="009E6687">
              <w:rPr>
                <w:rFonts w:eastAsia="Calibri"/>
                <w:i/>
                <w:sz w:val="18"/>
                <w:szCs w:val="18"/>
              </w:rPr>
      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3560D9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9E6687">
              <w:rPr>
                <w:rFonts w:eastAsia="Calibri"/>
                <w:i/>
                <w:sz w:val="18"/>
                <w:szCs w:val="18"/>
              </w:rPr>
      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</w:t>
            </w:r>
            <w:r w:rsidR="003560D9" w:rsidRPr="009E6687">
              <w:rPr>
                <w:rFonts w:eastAsiaTheme="minorHAnsi"/>
                <w:i/>
                <w:iCs/>
                <w:sz w:val="18"/>
                <w:szCs w:val="18"/>
              </w:rPr>
              <w:t>;</w:t>
            </w:r>
          </w:p>
          <w:p w:rsidR="009E6687" w:rsidRDefault="009E6687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</w:p>
          <w:p w:rsidR="0006158D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>И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 w:rsidRPr="009E6687">
              <w:rPr>
                <w:rFonts w:eastAsiaTheme="minorHAnsi"/>
                <w:iCs/>
                <w:sz w:val="18"/>
                <w:szCs w:val="18"/>
              </w:rPr>
              <w:t>:</w:t>
            </w:r>
          </w:p>
          <w:p w:rsidR="0006158D" w:rsidRPr="009E6687" w:rsidRDefault="0006158D" w:rsidP="009E6687">
            <w:pPr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 xml:space="preserve">Эмитент: Публичное </w:t>
            </w:r>
            <w:proofErr w:type="gramStart"/>
            <w:r w:rsidRPr="009E6687">
              <w:rPr>
                <w:i/>
                <w:sz w:val="18"/>
                <w:szCs w:val="18"/>
              </w:rPr>
              <w:t>акционерное  общество</w:t>
            </w:r>
            <w:proofErr w:type="gramEnd"/>
            <w:r w:rsidRPr="009E6687">
              <w:rPr>
                <w:i/>
                <w:sz w:val="18"/>
                <w:szCs w:val="18"/>
              </w:rPr>
              <w:t xml:space="preserve"> «Кузбасская Топливная Компания»;</w:t>
            </w:r>
          </w:p>
          <w:p w:rsidR="0006158D" w:rsidRPr="009E6687" w:rsidRDefault="0006158D" w:rsidP="009E6687">
            <w:pPr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Вид, категория (тип) ценных бумаг: акции обыкновенные именные;</w:t>
            </w:r>
          </w:p>
          <w:p w:rsidR="0006158D" w:rsidRPr="009E6687" w:rsidRDefault="0006158D" w:rsidP="009E6687">
            <w:pPr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Форма ценных бумаг (бездокументарные, документарные): бездокументарные;</w:t>
            </w:r>
          </w:p>
          <w:p w:rsidR="0006158D" w:rsidRPr="009E6687" w:rsidRDefault="0006158D" w:rsidP="009E6687">
            <w:pPr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Государственный регистрационный номер выпуска: 1-02-11330 –F;</w:t>
            </w:r>
          </w:p>
          <w:p w:rsidR="0006158D" w:rsidRPr="009E6687" w:rsidRDefault="0006158D" w:rsidP="009E6687">
            <w:pPr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Дата государственной регистрации выпуска: 28.12.2009;</w:t>
            </w:r>
          </w:p>
          <w:p w:rsidR="003560D9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Международный код (номер) идентификации ценных бумаг (ISIN)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</w:rPr>
              <w:t xml:space="preserve">: 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  <w:lang w:val="en-US"/>
              </w:rPr>
              <w:t>RU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</w:rPr>
              <w:t>000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  <w:lang w:val="en-US"/>
              </w:rPr>
              <w:t>A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</w:rPr>
              <w:t>0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  <w:lang w:val="en-US"/>
              </w:rPr>
              <w:t>JPYD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</w:rPr>
              <w:t>7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;</w:t>
            </w:r>
          </w:p>
          <w:p w:rsidR="009E6687" w:rsidRDefault="009E6687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</w:p>
          <w:p w:rsidR="003560D9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>О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рган эмитента, принявший решение о созыве общего собрания акционеров эмитента</w:t>
            </w:r>
            <w:r w:rsidRPr="009E6687">
              <w:rPr>
                <w:rFonts w:eastAsiaTheme="minorHAnsi"/>
                <w:iCs/>
                <w:sz w:val="18"/>
                <w:szCs w:val="18"/>
              </w:rPr>
              <w:t xml:space="preserve">, дата принятия решения, дата составления и номер протокола заседания, на котором принято указанное решение: 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>Совет д</w:t>
            </w:r>
            <w:r w:rsidR="009E6687" w:rsidRPr="009E6687">
              <w:rPr>
                <w:rFonts w:eastAsiaTheme="minorHAnsi"/>
                <w:i/>
                <w:iCs/>
                <w:sz w:val="18"/>
                <w:szCs w:val="18"/>
              </w:rPr>
              <w:t>иректоров эмитента, решение от 14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>.0</w:t>
            </w:r>
            <w:r w:rsidR="00C00479" w:rsidRPr="009E6687">
              <w:rPr>
                <w:rFonts w:eastAsiaTheme="minorHAnsi"/>
                <w:i/>
                <w:iCs/>
                <w:sz w:val="18"/>
                <w:szCs w:val="18"/>
              </w:rPr>
              <w:t>5</w:t>
            </w:r>
            <w:r w:rsidR="009E6687" w:rsidRPr="009E6687">
              <w:rPr>
                <w:rFonts w:eastAsiaTheme="minorHAnsi"/>
                <w:i/>
                <w:iCs/>
                <w:sz w:val="18"/>
                <w:szCs w:val="18"/>
              </w:rPr>
              <w:t>.2020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 xml:space="preserve"> (протокол </w:t>
            </w:r>
            <w:r w:rsidRPr="009E6687">
              <w:rPr>
                <w:i/>
                <w:sz w:val="18"/>
                <w:szCs w:val="18"/>
                <w:lang w:eastAsia="ru-RU"/>
              </w:rPr>
              <w:t xml:space="preserve">№ </w:t>
            </w:r>
            <w:r w:rsidR="009E6687" w:rsidRPr="009E6687">
              <w:rPr>
                <w:i/>
                <w:sz w:val="18"/>
                <w:szCs w:val="18"/>
                <w:lang w:eastAsia="ru-RU"/>
              </w:rPr>
              <w:t>8</w:t>
            </w:r>
            <w:r w:rsidR="00C00479" w:rsidRPr="009E6687">
              <w:rPr>
                <w:i/>
                <w:sz w:val="18"/>
                <w:szCs w:val="18"/>
                <w:lang w:eastAsia="ru-RU"/>
              </w:rPr>
              <w:t>/1</w:t>
            </w:r>
            <w:r w:rsidR="009E6687" w:rsidRPr="009E6687">
              <w:rPr>
                <w:i/>
                <w:sz w:val="18"/>
                <w:szCs w:val="18"/>
                <w:lang w:eastAsia="ru-RU"/>
              </w:rPr>
              <w:t>6 от «15</w:t>
            </w:r>
            <w:r w:rsidRPr="009E6687">
              <w:rPr>
                <w:i/>
                <w:sz w:val="18"/>
                <w:szCs w:val="18"/>
                <w:lang w:eastAsia="ru-RU"/>
              </w:rPr>
              <w:t xml:space="preserve">» </w:t>
            </w:r>
            <w:r w:rsidR="00C00479" w:rsidRPr="009E6687">
              <w:rPr>
                <w:i/>
                <w:sz w:val="18"/>
                <w:szCs w:val="18"/>
                <w:lang w:eastAsia="ru-RU"/>
              </w:rPr>
              <w:t>ма</w:t>
            </w:r>
            <w:r w:rsidRPr="009E6687">
              <w:rPr>
                <w:i/>
                <w:sz w:val="18"/>
                <w:szCs w:val="18"/>
                <w:lang w:eastAsia="ru-RU"/>
              </w:rPr>
              <w:t>я 20</w:t>
            </w:r>
            <w:r w:rsidR="009E6687" w:rsidRPr="009E6687">
              <w:rPr>
                <w:i/>
                <w:sz w:val="18"/>
                <w:szCs w:val="18"/>
                <w:lang w:eastAsia="ru-RU"/>
              </w:rPr>
              <w:t>20</w:t>
            </w:r>
            <w:r w:rsidRPr="009E6687">
              <w:rPr>
                <w:i/>
                <w:sz w:val="18"/>
                <w:szCs w:val="18"/>
                <w:lang w:eastAsia="ru-RU"/>
              </w:rPr>
              <w:t xml:space="preserve"> года)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3560D9" w:rsidRPr="009E6687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3. Подпись</w:t>
            </w:r>
          </w:p>
        </w:tc>
      </w:tr>
      <w:tr w:rsidR="003560D9" w:rsidRPr="009E6687" w:rsidTr="00D0547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B5" w:rsidRPr="009E6687" w:rsidRDefault="00C52FB5" w:rsidP="00D0547D">
            <w:pPr>
              <w:pStyle w:val="prilozhenie"/>
              <w:ind w:firstLine="0"/>
              <w:rPr>
                <w:sz w:val="18"/>
                <w:szCs w:val="18"/>
              </w:rPr>
            </w:pPr>
          </w:p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3.1. Генеральн</w:t>
            </w:r>
            <w:r w:rsidR="009E6687">
              <w:rPr>
                <w:sz w:val="18"/>
                <w:szCs w:val="18"/>
              </w:rPr>
              <w:t>ый</w:t>
            </w:r>
            <w:r w:rsidRPr="009E6687">
              <w:rPr>
                <w:sz w:val="18"/>
                <w:szCs w:val="18"/>
              </w:rPr>
              <w:t xml:space="preserve"> директор</w:t>
            </w:r>
            <w:r w:rsidR="009E6687">
              <w:rPr>
                <w:sz w:val="18"/>
                <w:szCs w:val="18"/>
              </w:rPr>
              <w:t xml:space="preserve">         </w:t>
            </w:r>
            <w:r w:rsidRPr="009E6687">
              <w:rPr>
                <w:sz w:val="18"/>
                <w:szCs w:val="18"/>
              </w:rPr>
              <w:t xml:space="preserve">                              ______________             </w:t>
            </w:r>
            <w:r w:rsidR="009E6687">
              <w:rPr>
                <w:sz w:val="18"/>
                <w:szCs w:val="18"/>
              </w:rPr>
              <w:t xml:space="preserve"> Э.В. Алексеенко</w:t>
            </w:r>
          </w:p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="00C52FB5" w:rsidRPr="009E6687">
              <w:rPr>
                <w:sz w:val="18"/>
                <w:szCs w:val="18"/>
              </w:rPr>
              <w:t xml:space="preserve">              </w:t>
            </w:r>
            <w:r w:rsidRPr="009E6687">
              <w:rPr>
                <w:sz w:val="18"/>
                <w:szCs w:val="18"/>
              </w:rPr>
              <w:t xml:space="preserve"> (подпись)</w:t>
            </w:r>
          </w:p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3.2. Дата «</w:t>
            </w:r>
            <w:r w:rsidR="009E6687">
              <w:rPr>
                <w:sz w:val="18"/>
                <w:szCs w:val="18"/>
              </w:rPr>
              <w:t>18</w:t>
            </w:r>
            <w:r w:rsidRPr="009E6687">
              <w:rPr>
                <w:sz w:val="18"/>
                <w:szCs w:val="18"/>
              </w:rPr>
              <w:t xml:space="preserve">» </w:t>
            </w:r>
            <w:r w:rsidR="009375BB" w:rsidRPr="009E6687">
              <w:rPr>
                <w:sz w:val="18"/>
                <w:szCs w:val="18"/>
              </w:rPr>
              <w:t>ма</w:t>
            </w:r>
            <w:r w:rsidRPr="009E6687">
              <w:rPr>
                <w:sz w:val="18"/>
                <w:szCs w:val="18"/>
              </w:rPr>
              <w:t>я 20</w:t>
            </w:r>
            <w:r w:rsidR="009E6687">
              <w:rPr>
                <w:sz w:val="18"/>
                <w:szCs w:val="18"/>
              </w:rPr>
              <w:t>20</w:t>
            </w:r>
            <w:r w:rsidRPr="009E6687">
              <w:rPr>
                <w:sz w:val="18"/>
                <w:szCs w:val="18"/>
              </w:rPr>
              <w:t xml:space="preserve"> г.                    М.П.</w:t>
            </w:r>
          </w:p>
          <w:p w:rsidR="003560D9" w:rsidRPr="009E6687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595292" w:rsidRPr="009E6687" w:rsidRDefault="00595292">
      <w:pPr>
        <w:rPr>
          <w:sz w:val="18"/>
          <w:szCs w:val="18"/>
        </w:rPr>
      </w:pPr>
    </w:p>
    <w:sectPr w:rsidR="00595292" w:rsidRPr="009E6687" w:rsidSect="0013324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8D6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9"/>
    <w:rsid w:val="000046B1"/>
    <w:rsid w:val="0006158D"/>
    <w:rsid w:val="00133245"/>
    <w:rsid w:val="003560D9"/>
    <w:rsid w:val="003E3500"/>
    <w:rsid w:val="00595292"/>
    <w:rsid w:val="009375BB"/>
    <w:rsid w:val="009E6687"/>
    <w:rsid w:val="00C00479"/>
    <w:rsid w:val="00C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52A3"/>
  <w15:chartTrackingRefBased/>
  <w15:docId w15:val="{1BF5293F-37BC-48FE-B981-2F7F584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560D9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3560D9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3560D9"/>
    <w:rPr>
      <w:color w:val="0000FF"/>
      <w:u w:val="single"/>
    </w:rPr>
  </w:style>
  <w:style w:type="character" w:customStyle="1" w:styleId="Subst">
    <w:name w:val="Subst"/>
    <w:uiPriority w:val="99"/>
    <w:rsid w:val="003560D9"/>
    <w:rPr>
      <w:b/>
      <w:bCs/>
      <w:i/>
      <w:iCs/>
    </w:rPr>
  </w:style>
  <w:style w:type="paragraph" w:customStyle="1" w:styleId="ConsPlusNormal">
    <w:name w:val="ConsPlusNormal"/>
    <w:rsid w:val="00356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3560D9"/>
    <w:pPr>
      <w:ind w:left="720"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C00479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C00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D0F508086CEFA728127E908FBBD7C8B9C68FA1C4903E44AD3D851EC8C7CCE3651CCA921C7s8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7</cp:revision>
  <dcterms:created xsi:type="dcterms:W3CDTF">2019-04-29T09:27:00Z</dcterms:created>
  <dcterms:modified xsi:type="dcterms:W3CDTF">2020-05-15T08:39:00Z</dcterms:modified>
</cp:coreProperties>
</file>